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658C" w14:textId="77777777" w:rsidR="0092277E" w:rsidRDefault="0092277E" w:rsidP="009227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Obecní úřad Šebestěnice, Šebestěnice 60, 286 01 Čáslav</w:t>
      </w:r>
    </w:p>
    <w:p w14:paraId="00A1ABEB" w14:textId="77777777" w:rsidR="0092277E" w:rsidRDefault="0092277E" w:rsidP="009227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Tel. 327 390 320, obec@sebestenice.cz</w:t>
      </w:r>
    </w:p>
    <w:p w14:paraId="554CF3D1" w14:textId="77777777" w:rsidR="0092277E" w:rsidRDefault="0092277E" w:rsidP="0092277E">
      <w:pPr>
        <w:pBdr>
          <w:bottom w:val="single" w:sz="6" w:space="1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POZVÁNKA na zasedání zastupitelstva obce Šebestěnice</w:t>
      </w:r>
    </w:p>
    <w:p w14:paraId="04328188" w14:textId="54307096" w:rsidR="0092277E" w:rsidRDefault="0092277E" w:rsidP="009227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Zasedání obecního zastupitelstva se koná dne 2</w:t>
      </w:r>
      <w:r w:rsidR="007174C5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 1</w:t>
      </w:r>
      <w:r w:rsidR="007174C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2025 v 18.00 hod. v kanceláři Obecního úřadu v Šebestěnicích.</w:t>
      </w:r>
    </w:p>
    <w:p w14:paraId="209FECDD" w14:textId="77777777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Program: 1) Schválení programu zasedání</w:t>
      </w:r>
    </w:p>
    <w:p w14:paraId="324EA570" w14:textId="77777777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2) Určení ověřovatelů zápisu</w:t>
      </w:r>
    </w:p>
    <w:p w14:paraId="0E2D9AA6" w14:textId="62C3C5CC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3) Kontrola zápisu zasedání z 2</w:t>
      </w:r>
      <w:r w:rsidR="007174C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</w:t>
      </w:r>
      <w:r w:rsidR="007174C5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 2025</w:t>
      </w:r>
    </w:p>
    <w:p w14:paraId="5DE95880" w14:textId="75639CE5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4)  </w:t>
      </w:r>
      <w:r w:rsidR="007174C5">
        <w:rPr>
          <w:b/>
          <w:bCs/>
          <w:sz w:val="28"/>
          <w:szCs w:val="28"/>
        </w:rPr>
        <w:t xml:space="preserve">Obecně závazná vyhláška o zrušení vyhlášky č. 1/2023         </w:t>
      </w:r>
    </w:p>
    <w:p w14:paraId="5BF4FCF7" w14:textId="32E11D72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5)  Rozpočtové opatření č. </w:t>
      </w:r>
      <w:r w:rsidR="007174C5">
        <w:rPr>
          <w:b/>
          <w:bCs/>
          <w:sz w:val="28"/>
          <w:szCs w:val="28"/>
        </w:rPr>
        <w:t>7</w:t>
      </w:r>
    </w:p>
    <w:p w14:paraId="7B17903F" w14:textId="77777777" w:rsidR="007174C5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6)  </w:t>
      </w:r>
      <w:r w:rsidR="007174C5">
        <w:rPr>
          <w:b/>
          <w:bCs/>
          <w:sz w:val="28"/>
          <w:szCs w:val="28"/>
        </w:rPr>
        <w:t xml:space="preserve">Příkaz k provedení inventur k 31. 12. 2025, školení    </w:t>
      </w:r>
    </w:p>
    <w:p w14:paraId="50BDA278" w14:textId="7A093BBA" w:rsidR="0092277E" w:rsidRDefault="007174C5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inventarizačních komisí</w:t>
      </w:r>
      <w:r w:rsidR="0092277E">
        <w:rPr>
          <w:b/>
          <w:bCs/>
          <w:sz w:val="28"/>
          <w:szCs w:val="28"/>
        </w:rPr>
        <w:t xml:space="preserve">           </w:t>
      </w:r>
    </w:p>
    <w:p w14:paraId="1F9EAF6E" w14:textId="77B368C5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C20C52">
        <w:rPr>
          <w:b/>
          <w:bCs/>
          <w:sz w:val="28"/>
          <w:szCs w:val="28"/>
        </w:rPr>
        <w:t>7)</w:t>
      </w:r>
      <w:r w:rsidR="007609BE">
        <w:rPr>
          <w:b/>
          <w:bCs/>
          <w:sz w:val="28"/>
          <w:szCs w:val="28"/>
        </w:rPr>
        <w:t xml:space="preserve"> </w:t>
      </w:r>
      <w:r w:rsidR="007174C5">
        <w:rPr>
          <w:b/>
          <w:bCs/>
          <w:sz w:val="28"/>
          <w:szCs w:val="28"/>
        </w:rPr>
        <w:t>Projednání na vyřazení DDHM</w:t>
      </w:r>
    </w:p>
    <w:p w14:paraId="60998118" w14:textId="49EDB085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8)  </w:t>
      </w:r>
      <w:r w:rsidR="007174C5">
        <w:rPr>
          <w:b/>
          <w:bCs/>
          <w:sz w:val="28"/>
          <w:szCs w:val="28"/>
        </w:rPr>
        <w:t xml:space="preserve">Schválení </w:t>
      </w:r>
      <w:r>
        <w:rPr>
          <w:b/>
          <w:bCs/>
          <w:sz w:val="28"/>
          <w:szCs w:val="28"/>
        </w:rPr>
        <w:t xml:space="preserve">rozpočtu na rok 2026 </w:t>
      </w:r>
    </w:p>
    <w:p w14:paraId="29DEAC58" w14:textId="6BE05018" w:rsidR="007174C5" w:rsidRDefault="007174C5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9) Schválení střednědobého výhledu na roky </w:t>
      </w:r>
      <w:proofErr w:type="gramStart"/>
      <w:r>
        <w:rPr>
          <w:b/>
          <w:bCs/>
          <w:sz w:val="28"/>
          <w:szCs w:val="28"/>
        </w:rPr>
        <w:t>2027 – 2030</w:t>
      </w:r>
      <w:proofErr w:type="gramEnd"/>
    </w:p>
    <w:p w14:paraId="4EC349F9" w14:textId="7AC69AFE" w:rsidR="007174C5" w:rsidRDefault="007174C5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10) Prodej pozemku č. 594/2</w:t>
      </w:r>
    </w:p>
    <w:p w14:paraId="5DAB99D7" w14:textId="70D06621" w:rsidR="00B57892" w:rsidRDefault="00B57892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11) Projednání projektu na komunitní energetiku</w:t>
      </w:r>
    </w:p>
    <w:p w14:paraId="17CD6B80" w14:textId="05EAFEEC" w:rsidR="00B57892" w:rsidRDefault="00B57892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12) Projednání odměn zastupitelů na rok 2026</w:t>
      </w:r>
    </w:p>
    <w:p w14:paraId="7BFA6F19" w14:textId="23424BD3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B57892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 xml:space="preserve">)  Různé             </w:t>
      </w:r>
    </w:p>
    <w:p w14:paraId="039846A2" w14:textId="61A845F9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Alena Havlová</w:t>
      </w:r>
    </w:p>
    <w:p w14:paraId="39CEA038" w14:textId="77777777" w:rsidR="00B57892" w:rsidRDefault="0092277E" w:rsidP="00B578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Starostka</w:t>
      </w:r>
    </w:p>
    <w:p w14:paraId="324C1927" w14:textId="3CD45BB2" w:rsidR="0092277E" w:rsidRDefault="0092277E" w:rsidP="00B57892">
      <w:pPr>
        <w:jc w:val="center"/>
      </w:pPr>
      <w:r>
        <w:t xml:space="preserve">Vyvěšeno </w:t>
      </w:r>
      <w:r w:rsidR="00B57892">
        <w:t>21</w:t>
      </w:r>
      <w:r>
        <w:t>. 1</w:t>
      </w:r>
      <w:r w:rsidR="00B57892">
        <w:t>2</w:t>
      </w:r>
      <w:r>
        <w:t>. 2025</w:t>
      </w:r>
    </w:p>
    <w:p w14:paraId="2C6DAD02" w14:textId="77777777" w:rsidR="0092277E" w:rsidRDefault="0092277E" w:rsidP="0092277E"/>
    <w:p w14:paraId="0692F647" w14:textId="77777777" w:rsidR="0092277E" w:rsidRDefault="0092277E" w:rsidP="0092277E"/>
    <w:p w14:paraId="5208E893" w14:textId="77777777" w:rsidR="0092277E" w:rsidRDefault="0092277E"/>
    <w:sectPr w:rsidR="00922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7E"/>
    <w:rsid w:val="007174C5"/>
    <w:rsid w:val="007609BE"/>
    <w:rsid w:val="0092277E"/>
    <w:rsid w:val="00930442"/>
    <w:rsid w:val="00B57892"/>
    <w:rsid w:val="00BC2407"/>
    <w:rsid w:val="00C20C52"/>
    <w:rsid w:val="00E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2CDA"/>
  <w15:chartTrackingRefBased/>
  <w15:docId w15:val="{CBCDDC89-7C33-4E9A-B4D4-3A729298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77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27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7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27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27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27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77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77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77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77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2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2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2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27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7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7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7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7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7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2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2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27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22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27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227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27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227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2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27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2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obec@sebestenice.cz</dc:creator>
  <cp:keywords/>
  <dc:description/>
  <cp:lastModifiedBy>obec@sebestenice.cz</cp:lastModifiedBy>
  <cp:revision>2</cp:revision>
  <dcterms:created xsi:type="dcterms:W3CDTF">2025-10-13T15:12:00Z</dcterms:created>
  <dcterms:modified xsi:type="dcterms:W3CDTF">2025-12-22T16:26:00Z</dcterms:modified>
</cp:coreProperties>
</file>