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5E6F1" w14:textId="77777777" w:rsidR="00086A31" w:rsidRDefault="00086A31" w:rsidP="00086A31">
      <w:pPr>
        <w:jc w:val="center"/>
        <w:rPr>
          <w:rFonts w:asciiTheme="minorHAnsi" w:eastAsiaTheme="minorEastAsia" w:hAnsiTheme="minorHAnsi" w:cs="Times New Roman"/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Obecní  úřad</w:t>
      </w:r>
      <w:proofErr w:type="gramEnd"/>
      <w:r>
        <w:rPr>
          <w:b/>
          <w:bCs/>
          <w:sz w:val="32"/>
          <w:szCs w:val="32"/>
        </w:rPr>
        <w:t xml:space="preserve">  Šebestěnice</w:t>
      </w:r>
    </w:p>
    <w:p w14:paraId="56D9A875" w14:textId="77777777" w:rsidR="00086A31" w:rsidRDefault="00086A31" w:rsidP="00086A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Šebestěnice 60, 286 01 Čáslav</w:t>
      </w:r>
    </w:p>
    <w:p w14:paraId="77206279" w14:textId="77777777" w:rsidR="00086A31" w:rsidRDefault="00086A31" w:rsidP="00086A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 327 390 320, obec@sebestenice.cz</w:t>
      </w:r>
    </w:p>
    <w:p w14:paraId="306EB139" w14:textId="7C3A9539" w:rsidR="00086A31" w:rsidRDefault="00086A31" w:rsidP="00086A31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POZVÁNKA na </w:t>
      </w:r>
    </w:p>
    <w:p w14:paraId="21919586" w14:textId="77777777" w:rsidR="00086A31" w:rsidRDefault="00086A31" w:rsidP="00086A31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zasedání zastupitelstva obce Šebestěnice</w:t>
      </w:r>
    </w:p>
    <w:p w14:paraId="692209E6" w14:textId="07674043" w:rsidR="00086A31" w:rsidRDefault="00086A31" w:rsidP="00086A3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Zasedání obecního zastupitelstva se koná dne 2</w:t>
      </w:r>
      <w:r w:rsidR="00C13F9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</w:t>
      </w:r>
      <w:r w:rsidR="00C13F95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 2024 v 1</w:t>
      </w:r>
      <w:r w:rsidR="00C13F9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.00 hod. v kanceláři Obecního úřadu v Šebestěnicích.</w:t>
      </w:r>
    </w:p>
    <w:p w14:paraId="59E29CB0" w14:textId="77777777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 1) Schválení programu zasedání</w:t>
      </w:r>
    </w:p>
    <w:p w14:paraId="65A1E77F" w14:textId="77777777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2) Určení ověřovatelů zápisu</w:t>
      </w:r>
    </w:p>
    <w:p w14:paraId="0F3AF1FE" w14:textId="31F5E46D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3) Kontrola zápisu zasedání z 2</w:t>
      </w:r>
      <w:r w:rsidR="00C13F9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 w:rsidR="00C13F9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  2024</w:t>
      </w:r>
    </w:p>
    <w:p w14:paraId="7B216574" w14:textId="623C14A1" w:rsidR="00F4641F" w:rsidRDefault="00086A31" w:rsidP="00E70A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4)</w:t>
      </w:r>
      <w:r w:rsidR="00F4641F">
        <w:rPr>
          <w:b/>
          <w:bCs/>
          <w:sz w:val="28"/>
          <w:szCs w:val="28"/>
        </w:rPr>
        <w:t xml:space="preserve"> </w:t>
      </w:r>
      <w:r w:rsidR="00C13F95">
        <w:rPr>
          <w:b/>
          <w:bCs/>
          <w:sz w:val="28"/>
          <w:szCs w:val="28"/>
        </w:rPr>
        <w:t>Rozpočtové opatření č. 5</w:t>
      </w:r>
    </w:p>
    <w:p w14:paraId="75C3B77D" w14:textId="4EB09D4F" w:rsidR="00E70A01" w:rsidRDefault="00E70A01" w:rsidP="00E70A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5)</w:t>
      </w:r>
      <w:r w:rsidR="00537CEE">
        <w:rPr>
          <w:b/>
          <w:bCs/>
          <w:sz w:val="28"/>
          <w:szCs w:val="28"/>
        </w:rPr>
        <w:t xml:space="preserve"> Kontrola plnění rozpočtu k 30. 9. 2024</w:t>
      </w:r>
    </w:p>
    <w:p w14:paraId="3A23880E" w14:textId="6657A6B9" w:rsidR="00E70A01" w:rsidRDefault="00E70A01" w:rsidP="00E70A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6)</w:t>
      </w:r>
      <w:r w:rsidR="00537CEE">
        <w:rPr>
          <w:b/>
          <w:bCs/>
          <w:sz w:val="28"/>
          <w:szCs w:val="28"/>
        </w:rPr>
        <w:t xml:space="preserve"> Příprava rozpočtu na rok 2025</w:t>
      </w:r>
      <w:r>
        <w:rPr>
          <w:b/>
          <w:bCs/>
          <w:sz w:val="28"/>
          <w:szCs w:val="28"/>
        </w:rPr>
        <w:t xml:space="preserve"> </w:t>
      </w:r>
    </w:p>
    <w:p w14:paraId="48122457" w14:textId="3A801708" w:rsidR="00E70A01" w:rsidRDefault="00E70A01" w:rsidP="00E70A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7)</w:t>
      </w:r>
      <w:r w:rsidR="00537CEE">
        <w:rPr>
          <w:b/>
          <w:bCs/>
          <w:sz w:val="28"/>
          <w:szCs w:val="28"/>
        </w:rPr>
        <w:t xml:space="preserve"> Projednání příspěvku na dopravní obslužnost na rok 2025</w:t>
      </w:r>
    </w:p>
    <w:p w14:paraId="62060F76" w14:textId="4D5E24CD" w:rsidR="00C13F95" w:rsidRDefault="00C13F95" w:rsidP="00E70A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8)</w:t>
      </w:r>
      <w:r w:rsidR="00537CEE">
        <w:rPr>
          <w:b/>
          <w:bCs/>
          <w:sz w:val="28"/>
          <w:szCs w:val="28"/>
        </w:rPr>
        <w:t xml:space="preserve"> Příprava na rozsvícení stromečku 30. 11. 2024</w:t>
      </w:r>
    </w:p>
    <w:p w14:paraId="75480963" w14:textId="18953A0B" w:rsidR="00537CEE" w:rsidRDefault="00537CEE" w:rsidP="00E70A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9)  Různé</w:t>
      </w:r>
    </w:p>
    <w:p w14:paraId="26F1CEB9" w14:textId="77777777" w:rsidR="00F4641F" w:rsidRDefault="00F4641F" w:rsidP="00086A31">
      <w:pPr>
        <w:rPr>
          <w:b/>
          <w:bCs/>
          <w:sz w:val="28"/>
          <w:szCs w:val="28"/>
        </w:rPr>
      </w:pPr>
    </w:p>
    <w:p w14:paraId="2708F8F7" w14:textId="2FE081CD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102FF929" w14:textId="77777777" w:rsidR="00F4641F" w:rsidRDefault="00086A31" w:rsidP="00BC73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Alena Havlová</w:t>
      </w:r>
      <w:r w:rsidR="00BC7354">
        <w:rPr>
          <w:b/>
          <w:bCs/>
          <w:sz w:val="28"/>
          <w:szCs w:val="28"/>
        </w:rPr>
        <w:t xml:space="preserve"> </w:t>
      </w:r>
    </w:p>
    <w:p w14:paraId="2B260DC8" w14:textId="56AEB7DE" w:rsidR="00086A31" w:rsidRDefault="00F4641F" w:rsidP="00BC73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</w:t>
      </w:r>
      <w:r w:rsidR="00086A31">
        <w:rPr>
          <w:b/>
          <w:bCs/>
          <w:sz w:val="28"/>
          <w:szCs w:val="28"/>
        </w:rPr>
        <w:t>Starostka</w:t>
      </w:r>
    </w:p>
    <w:p w14:paraId="0A468DA3" w14:textId="47A1716C" w:rsidR="00BC7354" w:rsidRDefault="00BC7354" w:rsidP="00BC73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Vyvěšeno: </w:t>
      </w:r>
      <w:r w:rsidR="00537CEE">
        <w:rPr>
          <w:b/>
          <w:bCs/>
          <w:sz w:val="28"/>
          <w:szCs w:val="28"/>
        </w:rPr>
        <w:t>20. 10</w:t>
      </w:r>
      <w:r>
        <w:rPr>
          <w:b/>
          <w:bCs/>
          <w:sz w:val="28"/>
          <w:szCs w:val="28"/>
        </w:rPr>
        <w:t>. 2024</w:t>
      </w:r>
    </w:p>
    <w:p w14:paraId="6DEB6D99" w14:textId="77777777" w:rsidR="00086A31" w:rsidRDefault="00086A31" w:rsidP="00086A31">
      <w:pPr>
        <w:jc w:val="center"/>
        <w:rPr>
          <w:b/>
          <w:bCs/>
          <w:sz w:val="28"/>
          <w:szCs w:val="28"/>
        </w:rPr>
      </w:pPr>
    </w:p>
    <w:p w14:paraId="5DEE834F" w14:textId="77777777" w:rsidR="00086A31" w:rsidRDefault="00086A31"/>
    <w:sectPr w:rsidR="0008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31"/>
    <w:rsid w:val="00086A31"/>
    <w:rsid w:val="000C4A63"/>
    <w:rsid w:val="00130BC1"/>
    <w:rsid w:val="004108F2"/>
    <w:rsid w:val="00537CEE"/>
    <w:rsid w:val="005838BF"/>
    <w:rsid w:val="00884A2D"/>
    <w:rsid w:val="00963FBE"/>
    <w:rsid w:val="00BC7354"/>
    <w:rsid w:val="00C13F95"/>
    <w:rsid w:val="00C86C35"/>
    <w:rsid w:val="00D66233"/>
    <w:rsid w:val="00E70A01"/>
    <w:rsid w:val="00F4641F"/>
    <w:rsid w:val="00F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50DA"/>
  <w15:chartTrackingRefBased/>
  <w15:docId w15:val="{F2728E40-F964-40B7-B537-5E56CF7D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A31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obec@sebestenice.cz</dc:creator>
  <cp:keywords/>
  <dc:description/>
  <cp:lastModifiedBy>obec@sebestenice.cz</cp:lastModifiedBy>
  <cp:revision>3</cp:revision>
  <dcterms:created xsi:type="dcterms:W3CDTF">2024-10-14T15:46:00Z</dcterms:created>
  <dcterms:modified xsi:type="dcterms:W3CDTF">2024-10-22T14:27:00Z</dcterms:modified>
</cp:coreProperties>
</file>